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67" w:rsidRPr="00C2379F" w:rsidRDefault="00127067">
      <w:pPr>
        <w:pStyle w:val="ConsPlusTitle"/>
        <w:jc w:val="center"/>
      </w:pPr>
      <w:r w:rsidRPr="00C2379F">
        <w:t>ПРАВИТЕЛЬСТВО ВОЛОГОДСКОЙ ОБЛАСТИ</w:t>
      </w:r>
    </w:p>
    <w:p w:rsidR="00127067" w:rsidRPr="00C2379F" w:rsidRDefault="00127067">
      <w:pPr>
        <w:pStyle w:val="ConsPlusTitle"/>
        <w:jc w:val="both"/>
      </w:pPr>
    </w:p>
    <w:p w:rsidR="00127067" w:rsidRPr="00C2379F" w:rsidRDefault="00127067">
      <w:pPr>
        <w:pStyle w:val="ConsPlusTitle"/>
        <w:jc w:val="center"/>
      </w:pPr>
      <w:r w:rsidRPr="00C2379F">
        <w:t>ПОСТАНОВЛЕНИЕ</w:t>
      </w:r>
    </w:p>
    <w:p w:rsidR="00127067" w:rsidRPr="00C2379F" w:rsidRDefault="00127067">
      <w:pPr>
        <w:pStyle w:val="ConsPlusTitle"/>
        <w:jc w:val="center"/>
      </w:pPr>
      <w:r w:rsidRPr="00C2379F">
        <w:t>от 4 марта 2019 г. N 210</w:t>
      </w:r>
    </w:p>
    <w:p w:rsidR="00127067" w:rsidRPr="00C2379F" w:rsidRDefault="00127067">
      <w:pPr>
        <w:pStyle w:val="ConsPlusTitle"/>
        <w:jc w:val="both"/>
      </w:pPr>
    </w:p>
    <w:p w:rsidR="00127067" w:rsidRPr="00C2379F" w:rsidRDefault="00127067">
      <w:pPr>
        <w:pStyle w:val="ConsPlusTitle"/>
        <w:jc w:val="center"/>
      </w:pPr>
      <w:r w:rsidRPr="00C2379F">
        <w:t>О ВНЕСЕНИИ ИЗМЕНЕНИЙ В ПОСТАНОВЛЕНИЕ</w:t>
      </w:r>
    </w:p>
    <w:p w:rsidR="00127067" w:rsidRPr="00C2379F" w:rsidRDefault="00127067">
      <w:pPr>
        <w:pStyle w:val="ConsPlusTitle"/>
        <w:jc w:val="center"/>
      </w:pPr>
      <w:r w:rsidRPr="00C2379F">
        <w:t>ПРАВИТЕЛЬСТВА ОБЛАСТИ ОТ 12 МАЯ 2015 ГОДА N 389</w:t>
      </w:r>
    </w:p>
    <w:p w:rsidR="00127067" w:rsidRPr="00C2379F" w:rsidRDefault="00127067">
      <w:pPr>
        <w:pStyle w:val="ConsPlusNormal"/>
        <w:jc w:val="both"/>
      </w:pPr>
    </w:p>
    <w:p w:rsidR="00127067" w:rsidRPr="00C2379F" w:rsidRDefault="00127067">
      <w:pPr>
        <w:pStyle w:val="ConsPlusNormal"/>
        <w:ind w:firstLine="540"/>
        <w:jc w:val="both"/>
      </w:pPr>
      <w:r w:rsidRPr="00C2379F">
        <w:t>Правительство области постановляет:</w:t>
      </w:r>
    </w:p>
    <w:p w:rsidR="00127067" w:rsidRPr="00C2379F" w:rsidRDefault="00127067">
      <w:pPr>
        <w:pStyle w:val="ConsPlusNormal"/>
        <w:spacing w:before="220"/>
        <w:ind w:firstLine="540"/>
        <w:jc w:val="both"/>
      </w:pPr>
      <w:r w:rsidRPr="00C2379F">
        <w:t xml:space="preserve">1. Внести в </w:t>
      </w:r>
      <w:hyperlink r:id="rId5" w:history="1">
        <w:r w:rsidRPr="00C2379F">
          <w:t>постановление</w:t>
        </w:r>
      </w:hyperlink>
      <w:r w:rsidRPr="00C2379F">
        <w:t xml:space="preserve"> Правительства области от 12 мая 2015 года N 389 "Об утверждении перечня государственных услуг, предоставление которых организуется в многофункциональных центрах предоставления государственных и муниципальных услуг органами исполнительной государствен</w:t>
      </w:r>
      <w:bookmarkStart w:id="0" w:name="_GoBack"/>
      <w:bookmarkEnd w:id="0"/>
      <w:r w:rsidRPr="00C2379F">
        <w:t>ной власти Вологодской области" следующие изменения:</w:t>
      </w:r>
    </w:p>
    <w:p w:rsidR="00127067" w:rsidRPr="00C2379F" w:rsidRDefault="00127067">
      <w:pPr>
        <w:pStyle w:val="ConsPlusNormal"/>
        <w:spacing w:before="220"/>
        <w:ind w:firstLine="540"/>
        <w:jc w:val="both"/>
      </w:pPr>
      <w:r w:rsidRPr="00C2379F">
        <w:t xml:space="preserve">1.1. в </w:t>
      </w:r>
      <w:hyperlink r:id="rId6" w:history="1">
        <w:r w:rsidRPr="00C2379F">
          <w:t>преамбуле</w:t>
        </w:r>
      </w:hyperlink>
      <w:r w:rsidRPr="00C2379F">
        <w:t xml:space="preserve"> постановления слова "и в целях организации" заменить словами и цифрами ", </w:t>
      </w:r>
      <w:hyperlink r:id="rId7" w:history="1">
        <w:r w:rsidRPr="00C2379F">
          <w:t>приказом</w:t>
        </w:r>
      </w:hyperlink>
      <w:r w:rsidRPr="00C2379F">
        <w:t xml:space="preserve"> Федеральной налоговой службы от 17 августа 2017 года N СА-7-17/615@ "О проведении пилотного проекта предоставления услуг в многофункциональных центрах предоставления государственных и муниципальных услуг" и в целях организации";</w:t>
      </w:r>
    </w:p>
    <w:p w:rsidR="00127067" w:rsidRPr="00C2379F" w:rsidRDefault="00127067">
      <w:pPr>
        <w:pStyle w:val="ConsPlusNormal"/>
        <w:spacing w:before="220"/>
        <w:ind w:firstLine="540"/>
        <w:jc w:val="both"/>
      </w:pPr>
      <w:r w:rsidRPr="00C2379F">
        <w:t xml:space="preserve">1.2. в </w:t>
      </w:r>
      <w:hyperlink r:id="rId8" w:history="1">
        <w:r w:rsidRPr="00C2379F">
          <w:t>перечне</w:t>
        </w:r>
      </w:hyperlink>
      <w:r w:rsidRPr="00C2379F">
        <w:t xml:space="preserve"> государственных услуг, предоставление которых организуется в многофункциональных центрах предоставления государственных и муниципальных услуг органами исполнительной государственной власти Вологодской области, утвержденном указанным постановлением:</w:t>
      </w:r>
    </w:p>
    <w:p w:rsidR="00127067" w:rsidRPr="00C2379F" w:rsidRDefault="006C535D">
      <w:pPr>
        <w:pStyle w:val="ConsPlusNormal"/>
        <w:spacing w:before="220"/>
        <w:ind w:firstLine="540"/>
        <w:jc w:val="both"/>
      </w:pPr>
      <w:hyperlink r:id="rId9" w:history="1">
        <w:r w:rsidR="00127067" w:rsidRPr="00C2379F">
          <w:t>дополнить</w:t>
        </w:r>
      </w:hyperlink>
      <w:r w:rsidR="00127067" w:rsidRPr="00C2379F">
        <w:t xml:space="preserve"> пунктами 124 - 134 следующего содержания:</w:t>
      </w:r>
    </w:p>
    <w:p w:rsidR="00127067" w:rsidRPr="00C2379F" w:rsidRDefault="00127067">
      <w:pPr>
        <w:pStyle w:val="ConsPlusNormal"/>
        <w:jc w:val="both"/>
      </w:pPr>
    </w:p>
    <w:p w:rsidR="00127067" w:rsidRPr="00C2379F" w:rsidRDefault="00127067">
      <w:pPr>
        <w:pStyle w:val="ConsPlusNormal"/>
      </w:pPr>
      <w:r w:rsidRPr="00C2379F">
        <w:t>"</w:t>
      </w:r>
    </w:p>
    <w:p w:rsidR="00127067" w:rsidRPr="00C2379F" w:rsidRDefault="0012706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406"/>
        <w:gridCol w:w="2721"/>
      </w:tblGrid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124.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125.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заявления физического лица (его законного или уполномоченного представителя) о получении его налогового уведомления лично под расписку через многофункциональный центр предоставления государственных и муниципальных услуг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126.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запроса о предоставлении справки о состоянии расчетов по налогам, сборам, пеням, штрафам, процентам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127.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128.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 &lt;**&gt;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129.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 xml:space="preserve">Прием уведомления о выбранном земельном участке, в </w:t>
            </w:r>
            <w:r w:rsidRPr="00C2379F">
              <w:lastRenderedPageBreak/>
              <w:t>отношении которого применяется налоговый вычет по земельному налогу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lastRenderedPageBreak/>
              <w:t xml:space="preserve">Департамент </w:t>
            </w:r>
            <w:r w:rsidRPr="00C2379F">
              <w:lastRenderedPageBreak/>
              <w:t>государственного управления и кадровой политики области &lt;**&gt;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lastRenderedPageBreak/>
              <w:t>130.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 &lt;**&gt;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131.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заявления к налоговому уведомлению об уточнении сведений, указанных в налоговом уведомлении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 &lt;**&gt;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132.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запроса о предоставлении акта совместной сверки расчетов по налогам, сборам, пеням, штрафам, процентам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 &lt;**&gt;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133.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- физических лиц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 &lt;**&gt;</w:t>
            </w:r>
          </w:p>
        </w:tc>
      </w:tr>
      <w:tr w:rsidR="00C2379F" w:rsidRPr="00C2379F">
        <w:tc>
          <w:tcPr>
            <w:tcW w:w="624" w:type="dxa"/>
          </w:tcPr>
          <w:p w:rsidR="00127067" w:rsidRPr="00C2379F" w:rsidRDefault="00127067">
            <w:pPr>
              <w:pStyle w:val="ConsPlusNormal"/>
              <w:jc w:val="center"/>
            </w:pPr>
            <w:r w:rsidRPr="00C2379F">
              <w:t>134.</w:t>
            </w:r>
          </w:p>
        </w:tc>
        <w:tc>
          <w:tcPr>
            <w:tcW w:w="6406" w:type="dxa"/>
          </w:tcPr>
          <w:p w:rsidR="00127067" w:rsidRPr="00C2379F" w:rsidRDefault="00127067">
            <w:pPr>
              <w:pStyle w:val="ConsPlusNormal"/>
            </w:pPr>
            <w:r w:rsidRPr="00C2379F">
              <w:t>Прием заявления о доступе к личному кабинету налогоплательщика для физических лиц</w:t>
            </w:r>
          </w:p>
        </w:tc>
        <w:tc>
          <w:tcPr>
            <w:tcW w:w="2721" w:type="dxa"/>
          </w:tcPr>
          <w:p w:rsidR="00127067" w:rsidRPr="00C2379F" w:rsidRDefault="00127067">
            <w:pPr>
              <w:pStyle w:val="ConsPlusNormal"/>
            </w:pPr>
            <w:r w:rsidRPr="00C2379F">
              <w:t>Департамент государственного управления и кадровой политики области &lt;**&gt;</w:t>
            </w:r>
          </w:p>
        </w:tc>
      </w:tr>
    </w:tbl>
    <w:p w:rsidR="00127067" w:rsidRPr="00C2379F" w:rsidRDefault="00127067">
      <w:pPr>
        <w:pStyle w:val="ConsPlusNormal"/>
        <w:spacing w:before="220"/>
        <w:jc w:val="right"/>
      </w:pPr>
      <w:r w:rsidRPr="00C2379F">
        <w:t>";</w:t>
      </w:r>
    </w:p>
    <w:p w:rsidR="00127067" w:rsidRPr="00C2379F" w:rsidRDefault="00127067">
      <w:pPr>
        <w:pStyle w:val="ConsPlusNormal"/>
        <w:jc w:val="both"/>
      </w:pPr>
    </w:p>
    <w:p w:rsidR="00127067" w:rsidRPr="00C2379F" w:rsidRDefault="006C535D">
      <w:pPr>
        <w:pStyle w:val="ConsPlusNormal"/>
        <w:ind w:firstLine="540"/>
        <w:jc w:val="both"/>
      </w:pPr>
      <w:hyperlink r:id="rId10" w:history="1">
        <w:r w:rsidR="00127067" w:rsidRPr="00C2379F">
          <w:t>дополнить</w:t>
        </w:r>
      </w:hyperlink>
      <w:r w:rsidR="00127067" w:rsidRPr="00C2379F">
        <w:t xml:space="preserve"> сноской следующего содержания:</w:t>
      </w:r>
    </w:p>
    <w:p w:rsidR="00127067" w:rsidRPr="00C2379F" w:rsidRDefault="00127067">
      <w:pPr>
        <w:pStyle w:val="ConsPlusNormal"/>
        <w:spacing w:before="220"/>
        <w:ind w:firstLine="540"/>
        <w:jc w:val="both"/>
      </w:pPr>
      <w:r w:rsidRPr="00C2379F">
        <w:t>"&lt;**&gt; Департаменту государственного управления и кадровой политики области организовать предоставление государственной услуги в многофункциональных центрах предоставления государственных и муниципальных услуг с 1 февраля 2020 года</w:t>
      </w:r>
      <w:proofErr w:type="gramStart"/>
      <w:r w:rsidRPr="00C2379F">
        <w:t>.".</w:t>
      </w:r>
      <w:proofErr w:type="gramEnd"/>
    </w:p>
    <w:p w:rsidR="00127067" w:rsidRPr="00C2379F" w:rsidRDefault="00127067">
      <w:pPr>
        <w:pStyle w:val="ConsPlusNormal"/>
        <w:spacing w:before="220"/>
        <w:ind w:firstLine="540"/>
        <w:jc w:val="both"/>
      </w:pPr>
      <w:r w:rsidRPr="00C2379F">
        <w:t>2. Настоящее постановление вступает в силу со дня его принятия и подлежит официальному опубликованию.</w:t>
      </w:r>
    </w:p>
    <w:p w:rsidR="00127067" w:rsidRPr="00C2379F" w:rsidRDefault="00127067">
      <w:pPr>
        <w:pStyle w:val="ConsPlusNormal"/>
        <w:jc w:val="both"/>
      </w:pPr>
    </w:p>
    <w:p w:rsidR="00127067" w:rsidRPr="00C2379F" w:rsidRDefault="00127067">
      <w:pPr>
        <w:pStyle w:val="ConsPlusNormal"/>
        <w:jc w:val="right"/>
      </w:pPr>
      <w:r w:rsidRPr="00C2379F">
        <w:t>По поручению Губернатора области</w:t>
      </w:r>
    </w:p>
    <w:p w:rsidR="00127067" w:rsidRPr="00C2379F" w:rsidRDefault="00127067">
      <w:pPr>
        <w:pStyle w:val="ConsPlusNormal"/>
        <w:jc w:val="right"/>
      </w:pPr>
      <w:r w:rsidRPr="00C2379F">
        <w:t>первый заместитель Губернатора области,</w:t>
      </w:r>
    </w:p>
    <w:p w:rsidR="00127067" w:rsidRPr="00C2379F" w:rsidRDefault="00127067">
      <w:pPr>
        <w:pStyle w:val="ConsPlusNormal"/>
        <w:jc w:val="right"/>
      </w:pPr>
      <w:r w:rsidRPr="00C2379F">
        <w:t>председатель Правительства области</w:t>
      </w:r>
    </w:p>
    <w:p w:rsidR="00127067" w:rsidRPr="00C2379F" w:rsidRDefault="00127067">
      <w:pPr>
        <w:pStyle w:val="ConsPlusNormal"/>
        <w:jc w:val="right"/>
      </w:pPr>
      <w:r w:rsidRPr="00C2379F">
        <w:t>А.В.КОЛЬЦОВ</w:t>
      </w:r>
    </w:p>
    <w:p w:rsidR="00127067" w:rsidRPr="00C2379F" w:rsidRDefault="00127067">
      <w:pPr>
        <w:pStyle w:val="ConsPlusNormal"/>
        <w:jc w:val="both"/>
      </w:pPr>
    </w:p>
    <w:p w:rsidR="00127067" w:rsidRPr="00C2379F" w:rsidRDefault="00127067">
      <w:pPr>
        <w:pStyle w:val="ConsPlusNormal"/>
        <w:jc w:val="both"/>
      </w:pPr>
    </w:p>
    <w:p w:rsidR="00127067" w:rsidRPr="00C2379F" w:rsidRDefault="001270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892" w:rsidRPr="00C2379F" w:rsidRDefault="00787892"/>
    <w:sectPr w:rsidR="00787892" w:rsidRPr="00C2379F" w:rsidSect="00C2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67"/>
    <w:rsid w:val="00127067"/>
    <w:rsid w:val="006C535D"/>
    <w:rsid w:val="00787892"/>
    <w:rsid w:val="00C2379F"/>
    <w:rsid w:val="00C254B7"/>
    <w:rsid w:val="00C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0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0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7A4CB3CFA1056220D88C9B610ECEBF49247B3B498BCA6B9E2F42E49B8CBB2986CB95740889816958442102544EF34530B9DE2AE5514559430E3C06b3x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7A4CB3CFA1056220D89B8F706290BB4B2E2C354189C939C37B44B3C4DCBD7CC68B93214BCD8C695B4F75511110AA1576F2D32FF94D455Cb5x4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7A4CB3CFA1056220D88C9B610ECEBF49247B3B498BCA6B9E2F42E49B8CBB2986CB95740889816958442100514EF34530B9DE2AE5514559430E3C06b3x3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87A4CB3CFA1056220D88C9B610ECEBF49247B3B498BCA6B9E2F42E49B8CBB2986CB95741A89D96559463F00515BA51475bEx5G" TargetMode="External"/><Relationship Id="rId10" Type="http://schemas.openxmlformats.org/officeDocument/2006/relationships/hyperlink" Target="consultantplus://offline/ref=987A4CB3CFA1056220D88C9B610ECEBF49247B3B498BCA6B9E2F42E49B8CBB2986CB95740889816958442102544EF34530B9DE2AE5514559430E3C06b3x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7A4CB3CFA1056220D88C9B610ECEBF49247B3B498BCA6B9E2F42E49B8CBB2986CB95740889816958442102544EF34530B9DE2AE5514559430E3C06b3x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Обласова Светлана Витальевна</dc:creator>
  <cp:lastModifiedBy>Admin</cp:lastModifiedBy>
  <cp:revision>2</cp:revision>
  <cp:lastPrinted>2019-05-31T08:25:00Z</cp:lastPrinted>
  <dcterms:created xsi:type="dcterms:W3CDTF">2020-01-23T08:50:00Z</dcterms:created>
  <dcterms:modified xsi:type="dcterms:W3CDTF">2020-01-23T08:50:00Z</dcterms:modified>
</cp:coreProperties>
</file>